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6A1" w:rsidRPr="00430C2B" w:rsidRDefault="002566A1" w:rsidP="00410C7F">
      <w:pPr>
        <w:rPr>
          <w:lang w:val="kk-KZ"/>
        </w:rPr>
      </w:pPr>
    </w:p>
    <w:p w:rsidR="00410C7F" w:rsidRPr="00430C2B" w:rsidRDefault="00410C7F" w:rsidP="00410C7F">
      <w:pPr>
        <w:rPr>
          <w:lang w:val="kk-KZ"/>
        </w:rPr>
      </w:pPr>
    </w:p>
    <w:p w:rsidR="00410C7F" w:rsidRPr="00430C2B" w:rsidRDefault="00410C7F" w:rsidP="00410C7F">
      <w:pPr>
        <w:rPr>
          <w:lang w:val="kk-KZ"/>
        </w:rPr>
      </w:pPr>
    </w:p>
    <w:p w:rsidR="00410C7F" w:rsidRPr="00430C2B" w:rsidRDefault="00410C7F" w:rsidP="00410C7F">
      <w:pPr>
        <w:tabs>
          <w:tab w:val="left" w:pos="180"/>
        </w:tabs>
        <w:ind w:firstLine="540"/>
        <w:jc w:val="center"/>
        <w:rPr>
          <w:b/>
          <w:lang w:val="kk-KZ"/>
        </w:rPr>
      </w:pPr>
      <w:r w:rsidRPr="00430C2B">
        <w:rPr>
          <w:b/>
          <w:lang w:val="kk-KZ"/>
        </w:rPr>
        <w:t>12</w:t>
      </w:r>
      <w:r w:rsidR="00430C2B">
        <w:rPr>
          <w:b/>
          <w:lang w:val="en-US"/>
        </w:rPr>
        <w:t>-</w:t>
      </w:r>
      <w:r w:rsidRPr="00430C2B">
        <w:rPr>
          <w:b/>
          <w:lang w:val="kk-KZ"/>
        </w:rPr>
        <w:t xml:space="preserve"> апта</w:t>
      </w:r>
    </w:p>
    <w:p w:rsidR="00410C7F" w:rsidRPr="00430C2B" w:rsidRDefault="00410C7F" w:rsidP="00410C7F">
      <w:pPr>
        <w:tabs>
          <w:tab w:val="left" w:pos="180"/>
        </w:tabs>
        <w:ind w:firstLine="540"/>
        <w:jc w:val="center"/>
        <w:rPr>
          <w:b/>
          <w:lang w:val="kk-KZ"/>
        </w:rPr>
      </w:pPr>
    </w:p>
    <w:p w:rsidR="00410C7F" w:rsidRPr="00430C2B" w:rsidRDefault="00410C7F" w:rsidP="00410C7F">
      <w:pPr>
        <w:tabs>
          <w:tab w:val="left" w:pos="180"/>
        </w:tabs>
        <w:ind w:firstLine="540"/>
        <w:jc w:val="center"/>
        <w:rPr>
          <w:lang w:val="kk-KZ"/>
        </w:rPr>
      </w:pPr>
      <w:r w:rsidRPr="00430C2B">
        <w:rPr>
          <w:lang w:val="kk-KZ"/>
        </w:rPr>
        <w:t>ТІЛ МӘДЕНИЕТІНІҢ НЕГІЗГІ САПАЛАРЫ</w:t>
      </w:r>
    </w:p>
    <w:p w:rsidR="00410C7F" w:rsidRPr="00430C2B" w:rsidRDefault="00410C7F" w:rsidP="00410C7F">
      <w:pPr>
        <w:tabs>
          <w:tab w:val="left" w:pos="180"/>
        </w:tabs>
        <w:ind w:firstLine="540"/>
        <w:jc w:val="center"/>
        <w:rPr>
          <w:b/>
          <w:lang w:val="kk-KZ"/>
        </w:rPr>
      </w:pPr>
    </w:p>
    <w:p w:rsidR="00410C7F" w:rsidRPr="00430C2B" w:rsidRDefault="00410C7F" w:rsidP="00410C7F">
      <w:pPr>
        <w:tabs>
          <w:tab w:val="left" w:pos="180"/>
        </w:tabs>
        <w:ind w:firstLine="540"/>
        <w:jc w:val="both"/>
        <w:rPr>
          <w:lang w:val="kk-KZ"/>
        </w:rPr>
      </w:pPr>
      <w:r w:rsidRPr="00430C2B">
        <w:rPr>
          <w:lang w:val="kk-KZ"/>
        </w:rPr>
        <w:t>Тіл мәдениетінің басты мәселесі – тілдік құралдардың көмегімен қарым-қатынас жасау барысында адамға ықпал ету. Әрине, мұндайда тілдің эстетикалық, әдемілік жағынан әсер етуі басты назарға алынады.</w:t>
      </w:r>
    </w:p>
    <w:p w:rsidR="00410C7F" w:rsidRPr="00430C2B" w:rsidRDefault="00410C7F" w:rsidP="00410C7F">
      <w:pPr>
        <w:tabs>
          <w:tab w:val="left" w:pos="180"/>
        </w:tabs>
        <w:ind w:firstLine="540"/>
        <w:jc w:val="both"/>
        <w:rPr>
          <w:lang w:val="kk-KZ"/>
        </w:rPr>
      </w:pPr>
      <w:r w:rsidRPr="00430C2B">
        <w:rPr>
          <w:lang w:val="kk-KZ"/>
        </w:rPr>
        <w:t>Тіл мәдениетінің ерекшелігін айқындайтын негізгі белгілер мен сапалар болады. Олардың бастылары мыналар: дұрыстық, дәлдік, логикалық, тазалық, мәнерлілік, сөздің байлығы және қисындылық.</w:t>
      </w:r>
    </w:p>
    <w:p w:rsidR="00410C7F" w:rsidRPr="00430C2B" w:rsidRDefault="00410C7F" w:rsidP="00410C7F">
      <w:pPr>
        <w:tabs>
          <w:tab w:val="left" w:pos="180"/>
        </w:tabs>
        <w:ind w:firstLine="540"/>
        <w:jc w:val="both"/>
        <w:rPr>
          <w:lang w:val="kk-KZ"/>
        </w:rPr>
      </w:pPr>
      <w:r w:rsidRPr="00430C2B">
        <w:rPr>
          <w:b/>
          <w:lang w:val="kk-KZ"/>
        </w:rPr>
        <w:t>Сөздің дәлдігі.</w:t>
      </w:r>
      <w:r w:rsidRPr="00430C2B">
        <w:rPr>
          <w:lang w:val="kk-KZ"/>
        </w:rPr>
        <w:t xml:space="preserve"> Сөздің дәлдігі немесе айқындығы дегеніміз – сөздің реальды шындықтағы заттар мен құбылыстардың атауларына барынша дәлме-дәл келуі. Сөздің дәлдігі, бір қарағанда, сөздің дұрыстығына ұқсас көрінеді. Дегенмен, олардың арасындағы айырмашылықты білудің елеулі мәні бар. Айталық, бір адам екіншісінің қал-жағдайын сұрағанда, «жаман емес» деген жауап алуы әбден мүмкін. Бұл жауап – сөз дұрыстығы тұрғысынан талапқа сай келеді, өйткені олар - әдеби тіл нормасына сәйкес айтылып тұр және дағдыда оны айтуға үйреніп қалғанбыз. Демек, жауап берушінің халінің жағымды екеніне көзіміз  жетеді. Ал, сөздің нақтылығы талабынан келетін болсақ, бұл жауап қанағаттандырмайды, өйткені сол «жаман емес»-тің мағынасы көп: оған «орташа», «жақсы»,  тіпті  «өте жақсы» деген ұғымдар да сияды. Объективті баға беру ыңғайында әлгі «жаман емес»-тің не орташа, не жақсы, не өте жақсы екендіктерінің біреуін дәлелдесек, сөйлеу мәдениетіндегі дәлдікті, айқындықты падаланғанымыз болып шығады. </w:t>
      </w:r>
    </w:p>
    <w:p w:rsidR="00410C7F" w:rsidRPr="00430C2B" w:rsidRDefault="00410C7F" w:rsidP="00410C7F">
      <w:pPr>
        <w:tabs>
          <w:tab w:val="left" w:pos="180"/>
        </w:tabs>
        <w:ind w:firstLine="540"/>
        <w:jc w:val="both"/>
        <w:rPr>
          <w:lang w:val="kk-KZ"/>
        </w:rPr>
      </w:pPr>
      <w:r w:rsidRPr="00430C2B">
        <w:rPr>
          <w:lang w:val="kk-KZ"/>
        </w:rPr>
        <w:t xml:space="preserve">Сол сияқты, терезе алдында ағаш өсіп тұр дегенде де, сөйлеудегі дұрыстыққа нұқсан келтіріп отырғанымыз жоқ, ал дәлдік жағынан келген де (терек пе, қайың ба, емен бе) жетімсіз жағдай байқалады. </w:t>
      </w:r>
    </w:p>
    <w:p w:rsidR="00410C7F" w:rsidRPr="00430C2B" w:rsidRDefault="00410C7F" w:rsidP="00410C7F">
      <w:pPr>
        <w:tabs>
          <w:tab w:val="left" w:pos="180"/>
        </w:tabs>
        <w:ind w:firstLine="540"/>
        <w:jc w:val="both"/>
        <w:rPr>
          <w:lang w:val="kk-KZ"/>
        </w:rPr>
      </w:pPr>
      <w:r w:rsidRPr="00430C2B">
        <w:rPr>
          <w:lang w:val="kk-KZ"/>
        </w:rPr>
        <w:t xml:space="preserve">Әлбетте, тұрмыста, көпшілік алдында сөйлеуде, ресми құжатта орын алатын сөз қолданудағы дәлдік пен көркем әдебиеттегі дәлдікті қатар қоюға  бола бермейді. Әрине, бұл ретте де сөз шеберлері жалпы халық тілінде бар сөздерді орнымен жұмсайды. Дегенмен, көркем шығарманың эстетикалық қуатын, бейнеліліктің дағдылы дәлдіктен біршама өзгешелігі барын ескермеске болмайды. Мәселен, Абайдың «Жігіттер, ойын арзан, күлкі қымбат. Екі түрлі нәрсе ғой сыр мен сымбат» деген өлең жолдарын сауатты қазақтардың бәрі біледі деуге болар. Осындағы сыр мен сымбат сөздерінің дәл орнында пайдаланылып тұрғанына ешкім күмәнданбайды. Демек, сөзді нақтылы қолдану дегеніміз, сайып келгенде, синонимдік қатардың  ішіндегі автор ойын дәл бере алатын сөзді таңдау болып табылады. Сонда ұлы ақынның айтқалы отырғаны адамның ішкі дүниесі мен сыртқы бітімі жайында екенін ескерсек, сырға да, сымбатқа да синоним болатын сөздер жеткілікті. Ал, ол сөздерді данышпан ойшыл білмеді деуге ешкімнің аузы бармайды. </w:t>
      </w:r>
    </w:p>
    <w:p w:rsidR="00410C7F" w:rsidRPr="00430C2B" w:rsidRDefault="00410C7F" w:rsidP="00410C7F">
      <w:pPr>
        <w:tabs>
          <w:tab w:val="left" w:pos="180"/>
        </w:tabs>
        <w:ind w:firstLine="540"/>
        <w:jc w:val="both"/>
        <w:rPr>
          <w:lang w:val="kk-KZ"/>
        </w:rPr>
      </w:pPr>
      <w:r w:rsidRPr="00430C2B">
        <w:rPr>
          <w:lang w:val="kk-KZ"/>
        </w:rPr>
        <w:t>Сөз мағынасындағы осындай айқындықты, нақтылықты сақтаудың маңызы, әсіресе, ғылыми-зерттеу жұмыстарында, көпшілік алдында сөйлегенде зор маңызға ие болады, тыңдармандардың назарын аударуда барынша арта түседі.</w:t>
      </w:r>
    </w:p>
    <w:p w:rsidR="00410C7F" w:rsidRPr="00430C2B" w:rsidRDefault="00410C7F" w:rsidP="00410C7F">
      <w:pPr>
        <w:tabs>
          <w:tab w:val="left" w:pos="180"/>
        </w:tabs>
        <w:ind w:firstLine="540"/>
        <w:jc w:val="both"/>
        <w:rPr>
          <w:b/>
          <w:lang w:val="kk-KZ"/>
        </w:rPr>
      </w:pPr>
    </w:p>
    <w:p w:rsidR="00430C2B" w:rsidRPr="00430C2B" w:rsidRDefault="00430C2B" w:rsidP="00430C2B">
      <w:pPr>
        <w:ind w:firstLine="709"/>
        <w:rPr>
          <w:lang w:val="kk-KZ"/>
        </w:rPr>
      </w:pPr>
      <w:r w:rsidRPr="00430C2B">
        <w:rPr>
          <w:lang w:val="kk-KZ"/>
        </w:rPr>
        <w:t xml:space="preserve">Ұлы сөз шеберлерінің қай-қайсысының лабораториясына үңілсеңіз де, бұл мәселені ойды жеткізудегі басты мәселе деп қарайды. Төл шығармаларында сөзді нақтылы қолданудың өнегесін тануға болады. Мыс. С.Торайғыровтың «Шәкірт ойы» өлеңінде </w:t>
      </w:r>
    </w:p>
    <w:p w:rsidR="00430C2B" w:rsidRPr="00430C2B" w:rsidRDefault="00430C2B" w:rsidP="00430C2B">
      <w:pPr>
        <w:ind w:firstLine="709"/>
        <w:rPr>
          <w:lang w:val="kk-KZ"/>
        </w:rPr>
      </w:pPr>
      <w:r w:rsidRPr="00430C2B">
        <w:rPr>
          <w:lang w:val="kk-KZ"/>
        </w:rPr>
        <w:t>Қараңғы қазақ көгіне</w:t>
      </w:r>
    </w:p>
    <w:p w:rsidR="00430C2B" w:rsidRPr="00430C2B" w:rsidRDefault="00430C2B" w:rsidP="00430C2B">
      <w:pPr>
        <w:ind w:firstLine="709"/>
        <w:rPr>
          <w:lang w:val="kk-KZ"/>
        </w:rPr>
      </w:pPr>
      <w:r w:rsidRPr="00430C2B">
        <w:rPr>
          <w:lang w:val="kk-KZ"/>
        </w:rPr>
        <w:t>Өрмелеп шығып, кім болам!</w:t>
      </w:r>
    </w:p>
    <w:p w:rsidR="00430C2B" w:rsidRPr="00430C2B" w:rsidRDefault="00430C2B" w:rsidP="00430C2B">
      <w:pPr>
        <w:ind w:firstLine="709"/>
        <w:rPr>
          <w:lang w:val="kk-KZ"/>
        </w:rPr>
      </w:pPr>
      <w:r w:rsidRPr="00430C2B">
        <w:rPr>
          <w:lang w:val="kk-KZ"/>
        </w:rPr>
        <w:t>Қараңғылықтың көгіне</w:t>
      </w:r>
    </w:p>
    <w:p w:rsidR="00430C2B" w:rsidRPr="00430C2B" w:rsidRDefault="00430C2B" w:rsidP="00430C2B">
      <w:pPr>
        <w:ind w:firstLine="709"/>
        <w:rPr>
          <w:lang w:val="kk-KZ"/>
        </w:rPr>
      </w:pPr>
      <w:r w:rsidRPr="00430C2B">
        <w:rPr>
          <w:lang w:val="kk-KZ"/>
        </w:rPr>
        <w:t>Күн болмағанда, кім болам?</w:t>
      </w:r>
    </w:p>
    <w:p w:rsidR="00430C2B" w:rsidRPr="00430C2B" w:rsidRDefault="00430C2B" w:rsidP="00430C2B">
      <w:pPr>
        <w:rPr>
          <w:lang w:val="kk-KZ"/>
        </w:rPr>
      </w:pPr>
      <w:r w:rsidRPr="00430C2B">
        <w:rPr>
          <w:lang w:val="kk-KZ"/>
        </w:rPr>
        <w:t xml:space="preserve">Табиғат заңы бойынша адамның күн болуы мүмкін емес, бірақ ақынның қиялы, сөздің ауыспалы мағынасын ө  бүкіл әлемге жылуы мен жарығын аямай төгіп тұрған планетадай жақсылық жасайтын арманын орындауды алдына мақсат етіп қойған, лирикалық кейіпкердің сөзінде дәлдігі жағынан орайын тауып тұр. </w:t>
      </w:r>
    </w:p>
    <w:p w:rsidR="00430C2B" w:rsidRPr="00430C2B" w:rsidRDefault="00430C2B" w:rsidP="00430C2B">
      <w:pPr>
        <w:rPr>
          <w:lang w:val="kk-KZ"/>
        </w:rPr>
      </w:pPr>
      <w:r w:rsidRPr="00430C2B">
        <w:rPr>
          <w:lang w:val="kk-KZ"/>
        </w:rPr>
        <w:tab/>
        <w:t xml:space="preserve">Ақын Т.Молдағалиевтің  құстарға арналған өлеңінде «Ал адамдар күліп бастап өмірді, кетерінде жылай да алмай, жылай да алмай қалады» дейді. Н.Тілендиев ән жазған. Өлең мен әнге шүбә келтіру мүмкін емес. Айтарымыз мынау: адам өмірге күліп келмейді. Оны бәріміз білеміз. </w:t>
      </w:r>
      <w:r w:rsidRPr="00430C2B">
        <w:rPr>
          <w:lang w:val="kk-KZ"/>
        </w:rPr>
        <w:lastRenderedPageBreak/>
        <w:t>Тіпті бұл жарық әлемге үнсіз келген сәбиді дәрішгерлер ретін тауып жылатады деген сөз бар. Қысқасы, адам бұл өмірге жылап келеді. Ол - табиғаттың да, құдайдың да заңы. Ал, ақын күліп бастап өмірді дейді. Қай адамның да қонақ болып өтетін мына өмірді мүмкіндігінше артымды, әсерлі еіп бейнелеуді нысана еткен және ол ойы ойдағыдай орындалған. Міне осыдан сөз қолданудағы айқындыққа, дәлдікке көз жеткіземіз.</w:t>
      </w:r>
    </w:p>
    <w:p w:rsidR="00430C2B" w:rsidRPr="00430C2B" w:rsidRDefault="00430C2B" w:rsidP="00430C2B">
      <w:pPr>
        <w:rPr>
          <w:lang w:val="kk-KZ"/>
        </w:rPr>
      </w:pPr>
      <w:r w:rsidRPr="00430C2B">
        <w:rPr>
          <w:lang w:val="kk-KZ"/>
        </w:rPr>
        <w:tab/>
        <w:t xml:space="preserve">Жаңа сөз жасауда аялдама, көрермен, балмұздақ сөздеріне тосырқай қараған. </w:t>
      </w:r>
    </w:p>
    <w:p w:rsidR="00430C2B" w:rsidRPr="00430C2B" w:rsidRDefault="00430C2B" w:rsidP="00430C2B">
      <w:pPr>
        <w:rPr>
          <w:lang w:val="kk-KZ"/>
        </w:rPr>
      </w:pPr>
      <w:r w:rsidRPr="00430C2B">
        <w:rPr>
          <w:lang w:val="kk-KZ"/>
        </w:rPr>
        <w:tab/>
        <w:t>Шығармашылық, әдістемелік, саяжай, жағажай, қаржы, несие сөздері көпшіліктің кәдесіне жарап жатыр.</w:t>
      </w:r>
    </w:p>
    <w:p w:rsidR="00430C2B" w:rsidRPr="00430C2B" w:rsidRDefault="00430C2B" w:rsidP="00430C2B">
      <w:pPr>
        <w:rPr>
          <w:lang w:val="kk-KZ"/>
        </w:rPr>
      </w:pPr>
      <w:r w:rsidRPr="00430C2B">
        <w:rPr>
          <w:lang w:val="kk-KZ"/>
        </w:rPr>
        <w:tab/>
        <w:t>Кеңшар, ұжымшар, шаруа қожалығы...</w:t>
      </w:r>
    </w:p>
    <w:p w:rsidR="00430C2B" w:rsidRPr="00430C2B" w:rsidRDefault="00430C2B" w:rsidP="00430C2B">
      <w:pPr>
        <w:rPr>
          <w:lang w:val="kk-KZ"/>
        </w:rPr>
      </w:pPr>
      <w:r w:rsidRPr="00430C2B">
        <w:rPr>
          <w:lang w:val="kk-KZ"/>
        </w:rPr>
        <w:tab/>
      </w:r>
      <w:r w:rsidRPr="00430C2B">
        <w:rPr>
          <w:b/>
          <w:lang w:val="kk-KZ"/>
        </w:rPr>
        <w:t>Дәрісхана</w:t>
      </w:r>
      <w:r w:rsidRPr="00430C2B">
        <w:rPr>
          <w:lang w:val="kk-KZ"/>
        </w:rPr>
        <w:t xml:space="preserve"> сөзі аудитория, </w:t>
      </w:r>
      <w:r w:rsidRPr="00430C2B">
        <w:rPr>
          <w:b/>
          <w:lang w:val="kk-KZ"/>
        </w:rPr>
        <w:t>оқу корпусы, оқу ғимараты</w:t>
      </w:r>
      <w:r w:rsidRPr="00430C2B">
        <w:rPr>
          <w:lang w:val="kk-KZ"/>
        </w:rPr>
        <w:t xml:space="preserve"> (жатақана, аурухана, шайхана)</w:t>
      </w:r>
    </w:p>
    <w:p w:rsidR="00430C2B" w:rsidRPr="00430C2B" w:rsidRDefault="00430C2B" w:rsidP="00430C2B">
      <w:pPr>
        <w:rPr>
          <w:b/>
          <w:lang w:val="kk-KZ"/>
        </w:rPr>
      </w:pPr>
      <w:r w:rsidRPr="00430C2B">
        <w:rPr>
          <w:b/>
          <w:lang w:val="kk-KZ"/>
        </w:rPr>
        <w:t>Жеделхат (телеграмма) , cрочное письмо, авиаписьмо  ханым, мырза,  Протоколды - мәжіліс хат, хаттама</w:t>
      </w:r>
    </w:p>
    <w:p w:rsidR="00410C7F" w:rsidRPr="00430C2B" w:rsidRDefault="00410C7F" w:rsidP="00410C7F">
      <w:pPr>
        <w:rPr>
          <w:lang w:val="en-US"/>
        </w:rPr>
      </w:pPr>
    </w:p>
    <w:p w:rsidR="00430C2B" w:rsidRPr="00430C2B" w:rsidRDefault="00430C2B" w:rsidP="00410C7F">
      <w:pPr>
        <w:rPr>
          <w:lang w:val="en-US"/>
        </w:rPr>
      </w:pPr>
    </w:p>
    <w:p w:rsidR="00430C2B" w:rsidRPr="00430C2B" w:rsidRDefault="00430C2B" w:rsidP="00430C2B">
      <w:pPr>
        <w:pStyle w:val="a3"/>
        <w:shd w:val="clear" w:color="auto" w:fill="FFFFFF"/>
        <w:spacing w:before="0" w:beforeAutospacing="0" w:after="0" w:afterAutospacing="0"/>
        <w:ind w:firstLine="709"/>
        <w:jc w:val="both"/>
        <w:rPr>
          <w:b/>
          <w:shd w:val="clear" w:color="auto" w:fill="FFFFFF"/>
          <w:lang w:val="kk-KZ"/>
        </w:rPr>
      </w:pPr>
      <w:r w:rsidRPr="00430C2B">
        <w:rPr>
          <w:b/>
          <w:shd w:val="clear" w:color="auto" w:fill="FFFFFF"/>
          <w:lang w:val="kk-KZ"/>
        </w:rPr>
        <w:t>Мәтінге сүйеніп, ойды жалғастырып айтыңыз.</w:t>
      </w:r>
    </w:p>
    <w:p w:rsidR="00430C2B" w:rsidRPr="00430C2B" w:rsidRDefault="00430C2B" w:rsidP="00430C2B">
      <w:pPr>
        <w:pStyle w:val="a3"/>
        <w:shd w:val="clear" w:color="auto" w:fill="FFFFFF"/>
        <w:spacing w:before="0" w:beforeAutospacing="0" w:after="0" w:afterAutospacing="0"/>
        <w:ind w:firstLine="709"/>
        <w:jc w:val="both"/>
        <w:rPr>
          <w:b/>
          <w:shd w:val="clear" w:color="auto" w:fill="FFFFFF"/>
          <w:lang w:val="kk-KZ"/>
        </w:rPr>
      </w:pPr>
    </w:p>
    <w:p w:rsidR="00430C2B" w:rsidRPr="00430C2B" w:rsidRDefault="00430C2B" w:rsidP="00430C2B">
      <w:pPr>
        <w:pStyle w:val="a3"/>
        <w:numPr>
          <w:ilvl w:val="0"/>
          <w:numId w:val="5"/>
        </w:numPr>
        <w:shd w:val="clear" w:color="auto" w:fill="FFFFFF"/>
        <w:spacing w:before="0" w:beforeAutospacing="0" w:after="0" w:afterAutospacing="0"/>
        <w:jc w:val="both"/>
        <w:rPr>
          <w:shd w:val="clear" w:color="auto" w:fill="FFFFFF"/>
          <w:lang w:val="kk-KZ"/>
        </w:rPr>
      </w:pPr>
      <w:r w:rsidRPr="00430C2B">
        <w:rPr>
          <w:lang w:val="kk-KZ"/>
        </w:rPr>
        <w:t>Тыңдаушыға тілдік құралдардың көмегімен ықпал етуге болады, ...</w:t>
      </w:r>
    </w:p>
    <w:p w:rsidR="00430C2B" w:rsidRPr="00430C2B" w:rsidRDefault="00430C2B" w:rsidP="00430C2B">
      <w:pPr>
        <w:pStyle w:val="a3"/>
        <w:numPr>
          <w:ilvl w:val="0"/>
          <w:numId w:val="5"/>
        </w:numPr>
        <w:shd w:val="clear" w:color="auto" w:fill="FFFFFF"/>
        <w:spacing w:before="0" w:beforeAutospacing="0" w:after="0" w:afterAutospacing="0"/>
        <w:jc w:val="both"/>
        <w:rPr>
          <w:shd w:val="clear" w:color="auto" w:fill="FFFFFF"/>
          <w:lang w:val="kk-KZ"/>
        </w:rPr>
      </w:pPr>
      <w:r w:rsidRPr="00430C2B">
        <w:rPr>
          <w:lang w:val="kk-KZ"/>
        </w:rPr>
        <w:t>Тыңдаушыға әсер ету үшін ...</w:t>
      </w:r>
    </w:p>
    <w:p w:rsidR="00430C2B" w:rsidRPr="00430C2B" w:rsidRDefault="00430C2B" w:rsidP="00430C2B">
      <w:pPr>
        <w:pStyle w:val="a3"/>
        <w:numPr>
          <w:ilvl w:val="0"/>
          <w:numId w:val="5"/>
        </w:numPr>
        <w:shd w:val="clear" w:color="auto" w:fill="FFFFFF"/>
        <w:spacing w:before="0" w:beforeAutospacing="0" w:after="0" w:afterAutospacing="0"/>
        <w:jc w:val="both"/>
        <w:rPr>
          <w:shd w:val="clear" w:color="auto" w:fill="FFFFFF"/>
          <w:lang w:val="kk-KZ"/>
        </w:rPr>
      </w:pPr>
      <w:r w:rsidRPr="00430C2B">
        <w:rPr>
          <w:lang w:val="kk-KZ"/>
        </w:rPr>
        <w:t>Тіл мәдениетінің ерекшелігін айқындайтын сапалар болады, ...</w:t>
      </w:r>
    </w:p>
    <w:p w:rsidR="00430C2B" w:rsidRPr="00430C2B" w:rsidRDefault="00430C2B" w:rsidP="00430C2B">
      <w:pPr>
        <w:pStyle w:val="a3"/>
        <w:numPr>
          <w:ilvl w:val="0"/>
          <w:numId w:val="5"/>
        </w:numPr>
        <w:shd w:val="clear" w:color="auto" w:fill="FFFFFF"/>
        <w:spacing w:before="0" w:beforeAutospacing="0" w:after="0" w:afterAutospacing="0"/>
        <w:jc w:val="both"/>
        <w:rPr>
          <w:shd w:val="clear" w:color="auto" w:fill="FFFFFF"/>
          <w:lang w:val="kk-KZ"/>
        </w:rPr>
      </w:pPr>
      <w:r w:rsidRPr="00430C2B">
        <w:rPr>
          <w:lang w:val="kk-KZ"/>
        </w:rPr>
        <w:t>Сөздің дәлдігі шындықтағы заттар мен құбылыстардың атауларына сәйкес келсе, ...</w:t>
      </w:r>
    </w:p>
    <w:p w:rsidR="00430C2B" w:rsidRPr="00430C2B" w:rsidRDefault="00430C2B" w:rsidP="00430C2B">
      <w:pPr>
        <w:pStyle w:val="a3"/>
        <w:numPr>
          <w:ilvl w:val="0"/>
          <w:numId w:val="5"/>
        </w:numPr>
        <w:shd w:val="clear" w:color="auto" w:fill="FFFFFF"/>
        <w:spacing w:before="0" w:beforeAutospacing="0" w:after="0" w:afterAutospacing="0"/>
        <w:jc w:val="both"/>
        <w:rPr>
          <w:shd w:val="clear" w:color="auto" w:fill="FFFFFF"/>
          <w:lang w:val="kk-KZ"/>
        </w:rPr>
      </w:pPr>
      <w:r w:rsidRPr="00430C2B">
        <w:rPr>
          <w:lang w:val="kk-KZ"/>
        </w:rPr>
        <w:t xml:space="preserve">Көркем шығармада сөз дәлдігі өзгеше болады, </w:t>
      </w:r>
    </w:p>
    <w:p w:rsidR="00430C2B" w:rsidRPr="00430C2B" w:rsidRDefault="00430C2B" w:rsidP="00430C2B">
      <w:pPr>
        <w:rPr>
          <w:lang w:val="kk-KZ"/>
        </w:rPr>
      </w:pPr>
    </w:p>
    <w:p w:rsidR="00430C2B" w:rsidRPr="00430C2B" w:rsidRDefault="00430C2B" w:rsidP="00410C7F">
      <w:pPr>
        <w:rPr>
          <w:lang w:val="kk-KZ"/>
        </w:rPr>
      </w:pPr>
    </w:p>
    <w:sectPr w:rsidR="00430C2B" w:rsidRPr="00430C2B" w:rsidSect="00B05DB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A26"/>
    <w:multiLevelType w:val="hybridMultilevel"/>
    <w:tmpl w:val="F5C07F36"/>
    <w:lvl w:ilvl="0" w:tplc="6E6A6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9F5F1B"/>
    <w:multiLevelType w:val="hybridMultilevel"/>
    <w:tmpl w:val="404E5708"/>
    <w:lvl w:ilvl="0" w:tplc="6194EDEC">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44529F3"/>
    <w:multiLevelType w:val="hybridMultilevel"/>
    <w:tmpl w:val="EDA676A4"/>
    <w:lvl w:ilvl="0" w:tplc="9BBAD91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5472A4"/>
    <w:multiLevelType w:val="hybridMultilevel"/>
    <w:tmpl w:val="1B92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1F2396"/>
    <w:multiLevelType w:val="hybridMultilevel"/>
    <w:tmpl w:val="46D252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4911"/>
    <w:rsid w:val="000104BD"/>
    <w:rsid w:val="0004742E"/>
    <w:rsid w:val="000C1B71"/>
    <w:rsid w:val="002566A1"/>
    <w:rsid w:val="00386B95"/>
    <w:rsid w:val="00410C7F"/>
    <w:rsid w:val="00430C2B"/>
    <w:rsid w:val="004B6B17"/>
    <w:rsid w:val="00637683"/>
    <w:rsid w:val="007F4911"/>
    <w:rsid w:val="008A1D83"/>
    <w:rsid w:val="009F61E3"/>
    <w:rsid w:val="00C73D80"/>
    <w:rsid w:val="00CD3F52"/>
    <w:rsid w:val="00D02495"/>
    <w:rsid w:val="00E45E75"/>
    <w:rsid w:val="00EA1E69"/>
    <w:rsid w:val="00F36EF0"/>
    <w:rsid w:val="00F74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9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911"/>
    <w:pPr>
      <w:spacing w:before="100" w:beforeAutospacing="1" w:after="100" w:afterAutospacing="1"/>
    </w:pPr>
    <w:rPr>
      <w:lang w:eastAsia="zh-CN"/>
    </w:rPr>
  </w:style>
  <w:style w:type="character" w:styleId="a4">
    <w:name w:val="Strong"/>
    <w:basedOn w:val="a0"/>
    <w:uiPriority w:val="22"/>
    <w:qFormat/>
    <w:rsid w:val="007F4911"/>
    <w:rPr>
      <w:b/>
      <w:bCs/>
    </w:rPr>
  </w:style>
  <w:style w:type="character" w:styleId="a5">
    <w:name w:val="Emphasis"/>
    <w:basedOn w:val="a0"/>
    <w:uiPriority w:val="20"/>
    <w:qFormat/>
    <w:rsid w:val="007F4911"/>
    <w:rPr>
      <w:i/>
      <w:iCs/>
    </w:rPr>
  </w:style>
  <w:style w:type="character" w:customStyle="1" w:styleId="1">
    <w:name w:val="Верхний колонтитул1"/>
    <w:basedOn w:val="a0"/>
    <w:rsid w:val="007F4911"/>
  </w:style>
  <w:style w:type="character" w:customStyle="1" w:styleId="2">
    <w:name w:val="Верхний колонтитул2"/>
    <w:basedOn w:val="a0"/>
    <w:rsid w:val="007F4911"/>
  </w:style>
  <w:style w:type="character" w:customStyle="1" w:styleId="shorttext">
    <w:name w:val="short_text"/>
    <w:basedOn w:val="a0"/>
    <w:rsid w:val="000C1B71"/>
  </w:style>
  <w:style w:type="paragraph" w:styleId="a6">
    <w:name w:val="List Paragraph"/>
    <w:basedOn w:val="a"/>
    <w:uiPriority w:val="34"/>
    <w:qFormat/>
    <w:rsid w:val="002566A1"/>
    <w:pPr>
      <w:ind w:left="720"/>
      <w:contextualSpacing/>
    </w:pPr>
    <w:rPr>
      <w:sz w:val="20"/>
      <w:szCs w:val="20"/>
    </w:rPr>
  </w:style>
  <w:style w:type="paragraph" w:styleId="a7">
    <w:name w:val="No Spacing"/>
    <w:uiPriority w:val="1"/>
    <w:qFormat/>
    <w:rsid w:val="002566A1"/>
    <w:pPr>
      <w:spacing w:after="0" w:line="240" w:lineRule="auto"/>
    </w:pPr>
    <w:rPr>
      <w:rFonts w:eastAsiaTheme="minorHAnsi"/>
      <w:lang w:eastAsia="en-US"/>
    </w:rPr>
  </w:style>
  <w:style w:type="character" w:customStyle="1" w:styleId="st">
    <w:name w:val="st"/>
    <w:basedOn w:val="a0"/>
    <w:rsid w:val="002566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2017-01-02T14:46:00Z</dcterms:created>
  <dcterms:modified xsi:type="dcterms:W3CDTF">2017-04-17T14:24:00Z</dcterms:modified>
</cp:coreProperties>
</file>